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3845" w14:textId="00C79496" w:rsidR="009C466E" w:rsidRDefault="00B403FA" w:rsidP="00CD028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bdr w:val="none" w:sz="0" w:space="0" w:color="auto" w:frame="1"/>
        </w:rPr>
        <w:drawing>
          <wp:inline distT="0" distB="0" distL="0" distR="0" wp14:anchorId="039BE3A9" wp14:editId="51D4DFFE">
            <wp:extent cx="1213268" cy="1057275"/>
            <wp:effectExtent l="0" t="0" r="6350" b="0"/>
            <wp:docPr id="2" name="Picture 1" descr="A logo of a duc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duck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681" cy="1061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8BFA" w14:textId="77777777" w:rsidR="009C466E" w:rsidRDefault="009C466E" w:rsidP="00CD0283">
      <w:pPr>
        <w:pStyle w:val="NoSpacing"/>
      </w:pPr>
    </w:p>
    <w:p w14:paraId="67A4B450" w14:textId="77777777" w:rsidR="009C466E" w:rsidRDefault="009C466E" w:rsidP="00CD0283">
      <w:pPr>
        <w:pStyle w:val="NoSpacing"/>
      </w:pPr>
    </w:p>
    <w:p w14:paraId="06A18D88" w14:textId="035ED1D6" w:rsidR="00C703C6" w:rsidRDefault="00CD0283" w:rsidP="00CD0283">
      <w:pPr>
        <w:pStyle w:val="NoSpacing"/>
      </w:pPr>
      <w:r>
        <w:t>To:</w:t>
      </w:r>
      <w:r w:rsidR="00853651">
        <w:t xml:space="preserve"> </w:t>
      </w:r>
      <w:r>
        <w:t>Wells Board of Selectmen</w:t>
      </w:r>
    </w:p>
    <w:p w14:paraId="343CCBC8" w14:textId="0F549487" w:rsidR="00CD0283" w:rsidRDefault="00CD0283" w:rsidP="00CD0283">
      <w:pPr>
        <w:pStyle w:val="NoSpacing"/>
      </w:pPr>
      <w:r>
        <w:t xml:space="preserve">         </w:t>
      </w:r>
    </w:p>
    <w:p w14:paraId="2F188AF3" w14:textId="0817EDE6" w:rsidR="00CD0283" w:rsidRDefault="00CD0283" w:rsidP="00CD0283">
      <w:pPr>
        <w:pStyle w:val="NoSpacing"/>
      </w:pPr>
      <w:r>
        <w:t xml:space="preserve">Re: </w:t>
      </w:r>
      <w:r w:rsidR="00915BE6">
        <w:t xml:space="preserve">Life-time </w:t>
      </w:r>
      <w:r>
        <w:t xml:space="preserve">Restrictions on </w:t>
      </w:r>
      <w:r w:rsidR="00915BE6">
        <w:t>R</w:t>
      </w:r>
      <w:r>
        <w:t xml:space="preserve">enovating </w:t>
      </w:r>
      <w:r w:rsidR="00915BE6">
        <w:t>and Repairing C</w:t>
      </w:r>
      <w:r>
        <w:t xml:space="preserve">oastal </w:t>
      </w:r>
      <w:r w:rsidR="00915BE6">
        <w:t>P</w:t>
      </w:r>
      <w:r>
        <w:t xml:space="preserve">roperties to 50% of </w:t>
      </w:r>
      <w:r w:rsidR="00915BE6">
        <w:t>the B</w:t>
      </w:r>
      <w:r w:rsidR="00620AAF">
        <w:t>uildings’</w:t>
      </w:r>
      <w:r>
        <w:t xml:space="preserve"> </w:t>
      </w:r>
      <w:r w:rsidR="00915BE6">
        <w:t>Assed V</w:t>
      </w:r>
      <w:r>
        <w:t>alue</w:t>
      </w:r>
    </w:p>
    <w:p w14:paraId="2B2A46AB" w14:textId="77777777" w:rsidR="00CD0283" w:rsidRDefault="00CD0283" w:rsidP="00CD0283">
      <w:pPr>
        <w:pStyle w:val="NoSpacing"/>
      </w:pPr>
    </w:p>
    <w:p w14:paraId="7EA520B4" w14:textId="22A6A990" w:rsidR="00CD0283" w:rsidRDefault="00D03458" w:rsidP="00CD0283">
      <w:pPr>
        <w:pStyle w:val="NoSpacing"/>
      </w:pPr>
      <w:r>
        <w:t>To the Wells Board of Selectmen:</w:t>
      </w:r>
    </w:p>
    <w:p w14:paraId="05154036" w14:textId="77777777" w:rsidR="00CD0283" w:rsidRDefault="00CD0283" w:rsidP="00CD0283">
      <w:pPr>
        <w:pStyle w:val="NoSpacing"/>
      </w:pPr>
    </w:p>
    <w:p w14:paraId="7810CDF8" w14:textId="1EA76383" w:rsidR="00CD0283" w:rsidRDefault="00CD0283" w:rsidP="00CD0283">
      <w:pPr>
        <w:pStyle w:val="NoSpacing"/>
      </w:pPr>
      <w:r>
        <w:t xml:space="preserve">At the annual meeting of Save Our Shores-Maine and the Maine Coastal Coalition, </w:t>
      </w:r>
      <w:r w:rsidR="0023507F">
        <w:t xml:space="preserve">on August </w:t>
      </w:r>
      <w:r w:rsidR="003E6336">
        <w:t xml:space="preserve">16, </w:t>
      </w:r>
      <w:r w:rsidR="003249EC">
        <w:t xml:space="preserve">2025, </w:t>
      </w:r>
      <w:r>
        <w:t xml:space="preserve">attended by over 100 Wells residents, an issue was brought to our attention that has </w:t>
      </w:r>
      <w:r w:rsidR="00B94959">
        <w:t>profound consequences</w:t>
      </w:r>
      <w:r>
        <w:t xml:space="preserve"> </w:t>
      </w:r>
      <w:r w:rsidR="008A2241">
        <w:t>for</w:t>
      </w:r>
      <w:r>
        <w:t xml:space="preserve"> our coastal </w:t>
      </w:r>
      <w:r w:rsidR="006B2184">
        <w:t>property owners</w:t>
      </w:r>
      <w:r w:rsidR="00761C42">
        <w:t xml:space="preserve"> here in Wells</w:t>
      </w:r>
      <w:r>
        <w:t>.</w:t>
      </w:r>
    </w:p>
    <w:p w14:paraId="237887C2" w14:textId="77777777" w:rsidR="00761C42" w:rsidRDefault="00761C42" w:rsidP="00CD0283">
      <w:pPr>
        <w:pStyle w:val="NoSpacing"/>
      </w:pPr>
    </w:p>
    <w:p w14:paraId="1B43E69F" w14:textId="0F88E437" w:rsidR="008B211B" w:rsidRDefault="00761C42" w:rsidP="00CD0283">
      <w:pPr>
        <w:pStyle w:val="NoSpacing"/>
        <w:rPr>
          <w:rFonts w:ascii="Calibri" w:hAnsi="Calibri" w:cs="Calibri"/>
          <w:color w:val="000000"/>
        </w:rPr>
      </w:pPr>
      <w:r>
        <w:t>Prior to the adoption</w:t>
      </w:r>
      <w:r w:rsidR="00BF7A46">
        <w:t xml:space="preserve"> in</w:t>
      </w:r>
      <w:r w:rsidR="004C4839">
        <w:t xml:space="preserve"> June</w:t>
      </w:r>
      <w:r w:rsidR="00BF7A46">
        <w:t>, 2024</w:t>
      </w:r>
      <w:r w:rsidR="004C4839">
        <w:t xml:space="preserve"> </w:t>
      </w:r>
      <w:r>
        <w:t>of the most recent FEMA Flood Maps and</w:t>
      </w:r>
      <w:r w:rsidR="00DF5602">
        <w:t xml:space="preserve"> </w:t>
      </w:r>
      <w:r w:rsidR="004C11B7">
        <w:t>updated</w:t>
      </w:r>
      <w:r>
        <w:t xml:space="preserve"> </w:t>
      </w:r>
      <w:r w:rsidR="006270E3">
        <w:t xml:space="preserve">Flood </w:t>
      </w:r>
      <w:r w:rsidR="00373CF2">
        <w:t>ordinance</w:t>
      </w:r>
      <w:r w:rsidR="00DF5602">
        <w:t>s</w:t>
      </w:r>
      <w:r w:rsidR="00373CF2">
        <w:t xml:space="preserve">, the Town of Wells used </w:t>
      </w:r>
      <w:r w:rsidR="007C47E0">
        <w:t xml:space="preserve">to have </w:t>
      </w:r>
      <w:r w:rsidR="00373CF2">
        <w:t xml:space="preserve">a 10-year </w:t>
      </w:r>
      <w:r w:rsidR="004C4839">
        <w:t>reset</w:t>
      </w:r>
      <w:r w:rsidR="00EF6DE9">
        <w:t xml:space="preserve"> </w:t>
      </w:r>
      <w:r w:rsidR="00373CF2">
        <w:t xml:space="preserve">rule to determine the amount of </w:t>
      </w:r>
      <w:r w:rsidR="009B78BA">
        <w:t>renovation or reconstruction that could occur to a property located in a flood zone</w:t>
      </w:r>
      <w:r w:rsidR="005E483C">
        <w:t xml:space="preserve"> over that </w:t>
      </w:r>
      <w:r w:rsidR="00A76E24">
        <w:t>period</w:t>
      </w:r>
      <w:r w:rsidR="005E483C">
        <w:t>.</w:t>
      </w:r>
      <w:r w:rsidR="009B78BA">
        <w:t xml:space="preserve"> </w:t>
      </w:r>
      <w:r w:rsidR="00E061AB">
        <w:t>With the passage of the latest flood ordinances</w:t>
      </w:r>
      <w:r w:rsidR="00B03E9C">
        <w:t>,</w:t>
      </w:r>
      <w:r w:rsidR="00E061AB">
        <w:t xml:space="preserve"> that restriction</w:t>
      </w:r>
      <w:r w:rsidR="00423F77">
        <w:t xml:space="preserve"> now</w:t>
      </w:r>
      <w:r w:rsidR="00AE20F1">
        <w:t xml:space="preserve"> </w:t>
      </w:r>
      <w:r w:rsidR="00B03E9C">
        <w:t>applies for the life of the property</w:t>
      </w:r>
      <w:r w:rsidR="00AE20F1">
        <w:t xml:space="preserve">. </w:t>
      </w:r>
      <w:r w:rsidR="00276725">
        <w:t>This change in the ordinance was never fully v</w:t>
      </w:r>
      <w:r w:rsidR="00FF5759">
        <w:t xml:space="preserve">etted </w:t>
      </w:r>
      <w:r w:rsidR="005B132C">
        <w:t>or expla</w:t>
      </w:r>
      <w:r w:rsidR="00223A47">
        <w:t xml:space="preserve">ined </w:t>
      </w:r>
      <w:r w:rsidR="00FF5759">
        <w:t>in any public hearing</w:t>
      </w:r>
      <w:r w:rsidR="005B132C">
        <w:t>s</w:t>
      </w:r>
      <w:r w:rsidR="00FF5759">
        <w:t xml:space="preserve"> </w:t>
      </w:r>
      <w:r w:rsidR="00A76E24">
        <w:t xml:space="preserve">that I attended </w:t>
      </w:r>
      <w:r w:rsidR="00FF5759">
        <w:t>prior to the vote</w:t>
      </w:r>
      <w:r w:rsidR="00D2419E">
        <w:t>. It</w:t>
      </w:r>
      <w:r w:rsidR="00FF5759">
        <w:t xml:space="preserve"> was </w:t>
      </w:r>
      <w:r w:rsidR="00B24235">
        <w:t xml:space="preserve">found </w:t>
      </w:r>
      <w:r w:rsidR="00223A47">
        <w:t xml:space="preserve">on page 20 of the town meeting warrant and ran some </w:t>
      </w:r>
      <w:r w:rsidR="00517618">
        <w:t>19 pages</w:t>
      </w:r>
      <w:r w:rsidR="00C52B66">
        <w:t xml:space="preserve"> with over 150 changes</w:t>
      </w:r>
      <w:r w:rsidR="002C09E5">
        <w:t>, additions, deletions and corrections</w:t>
      </w:r>
      <w:r w:rsidR="00517618">
        <w:t xml:space="preserve">. </w:t>
      </w:r>
    </w:p>
    <w:p w14:paraId="066A431A" w14:textId="77777777" w:rsidR="00A43FE0" w:rsidRDefault="00A43FE0" w:rsidP="00CD0283">
      <w:pPr>
        <w:pStyle w:val="NoSpacing"/>
      </w:pPr>
    </w:p>
    <w:p w14:paraId="1A1F34D6" w14:textId="654039D1" w:rsidR="003B5BA8" w:rsidRDefault="00DC372F" w:rsidP="00D85AFD">
      <w:pPr>
        <w:pStyle w:val="NoSpacing"/>
      </w:pPr>
      <w:r>
        <w:rPr>
          <w:rFonts w:ascii="Calibri" w:hAnsi="Calibri" w:cs="Calibri"/>
          <w:color w:val="000000"/>
        </w:rPr>
        <w:t>As an organization, w</w:t>
      </w:r>
      <w:r w:rsidR="00D85AFD" w:rsidRPr="00D85AFD">
        <w:rPr>
          <w:rFonts w:ascii="Calibri" w:hAnsi="Calibri" w:cs="Calibri"/>
          <w:color w:val="000000"/>
        </w:rPr>
        <w:t xml:space="preserve">e are concerned that Wells is the only coastal Maine </w:t>
      </w:r>
      <w:r w:rsidR="00A43FE0" w:rsidRPr="00D85AFD">
        <w:rPr>
          <w:rFonts w:ascii="Calibri" w:hAnsi="Calibri" w:cs="Calibri"/>
          <w:color w:val="000000"/>
        </w:rPr>
        <w:t>town</w:t>
      </w:r>
      <w:r w:rsidR="00D85AFD" w:rsidRPr="00D85AFD">
        <w:rPr>
          <w:rFonts w:ascii="Calibri" w:hAnsi="Calibri" w:cs="Calibri"/>
          <w:color w:val="000000"/>
        </w:rPr>
        <w:t xml:space="preserve"> </w:t>
      </w:r>
      <w:r w:rsidR="008869BA">
        <w:rPr>
          <w:rFonts w:ascii="Calibri" w:hAnsi="Calibri" w:cs="Calibri"/>
          <w:color w:val="000000"/>
        </w:rPr>
        <w:t>that we can find</w:t>
      </w:r>
      <w:r w:rsidR="00282B77">
        <w:rPr>
          <w:rFonts w:ascii="Calibri" w:hAnsi="Calibri" w:cs="Calibri"/>
          <w:color w:val="000000"/>
        </w:rPr>
        <w:t>,</w:t>
      </w:r>
      <w:r w:rsidR="00A326C5">
        <w:rPr>
          <w:rFonts w:ascii="Calibri" w:hAnsi="Calibri" w:cs="Calibri"/>
          <w:color w:val="000000"/>
        </w:rPr>
        <w:t xml:space="preserve"> that </w:t>
      </w:r>
      <w:r w:rsidR="00D85AFD" w:rsidRPr="00D85AFD">
        <w:rPr>
          <w:rFonts w:ascii="Calibri" w:hAnsi="Calibri" w:cs="Calibri"/>
          <w:color w:val="000000"/>
        </w:rPr>
        <w:t>us</w:t>
      </w:r>
      <w:r w:rsidR="00A326C5">
        <w:rPr>
          <w:rFonts w:ascii="Calibri" w:hAnsi="Calibri" w:cs="Calibri"/>
          <w:color w:val="000000"/>
        </w:rPr>
        <w:t>es</w:t>
      </w:r>
      <w:r w:rsidR="00D85AFD" w:rsidRPr="00D85AFD">
        <w:rPr>
          <w:rFonts w:ascii="Calibri" w:hAnsi="Calibri" w:cs="Calibri"/>
          <w:color w:val="000000"/>
        </w:rPr>
        <w:t xml:space="preserve"> the current 50% rule for </w:t>
      </w:r>
      <w:r w:rsidR="009F154C" w:rsidRPr="00D85AFD">
        <w:rPr>
          <w:rFonts w:ascii="Calibri" w:hAnsi="Calibri" w:cs="Calibri"/>
          <w:color w:val="000000"/>
        </w:rPr>
        <w:t>renovation</w:t>
      </w:r>
      <w:r w:rsidR="00D85AFD" w:rsidRPr="00D85AFD">
        <w:rPr>
          <w:rFonts w:ascii="Calibri" w:hAnsi="Calibri" w:cs="Calibri"/>
          <w:color w:val="000000"/>
        </w:rPr>
        <w:t xml:space="preserve"> and reconstruction over </w:t>
      </w:r>
      <w:r w:rsidR="003F1D08">
        <w:rPr>
          <w:rFonts w:ascii="Calibri" w:hAnsi="Calibri" w:cs="Calibri"/>
          <w:color w:val="000000"/>
        </w:rPr>
        <w:t>a</w:t>
      </w:r>
      <w:r w:rsidR="00D85AFD" w:rsidRPr="00D85AFD">
        <w:rPr>
          <w:rFonts w:ascii="Calibri" w:hAnsi="Calibri" w:cs="Calibri"/>
          <w:color w:val="000000"/>
        </w:rPr>
        <w:t xml:space="preserve"> structure’s lifetime, instead of the previous 10-year </w:t>
      </w:r>
      <w:r w:rsidR="0055080D">
        <w:rPr>
          <w:rFonts w:ascii="Calibri" w:hAnsi="Calibri" w:cs="Calibri"/>
          <w:color w:val="000000"/>
        </w:rPr>
        <w:t xml:space="preserve">reset </w:t>
      </w:r>
      <w:r w:rsidR="00D85AFD" w:rsidRPr="00D85AFD">
        <w:rPr>
          <w:rFonts w:ascii="Calibri" w:hAnsi="Calibri" w:cs="Calibri"/>
          <w:color w:val="000000"/>
        </w:rPr>
        <w:t>standard.</w:t>
      </w:r>
      <w:r w:rsidR="00D85AFD">
        <w:rPr>
          <w:rFonts w:ascii="Calibri" w:hAnsi="Calibri" w:cs="Calibri"/>
          <w:color w:val="000000"/>
        </w:rPr>
        <w:t xml:space="preserve"> </w:t>
      </w:r>
      <w:r w:rsidR="00307CF5" w:rsidRPr="00307CF5">
        <w:t xml:space="preserve">This </w:t>
      </w:r>
      <w:r w:rsidR="00D85AFD">
        <w:t>has grave consequences</w:t>
      </w:r>
      <w:r w:rsidR="00B13ED9">
        <w:t xml:space="preserve"> </w:t>
      </w:r>
      <w:r w:rsidR="001C66F5">
        <w:t>for</w:t>
      </w:r>
      <w:r w:rsidR="00B13ED9">
        <w:t xml:space="preserve"> our coastal communities and to the property tax </w:t>
      </w:r>
      <w:r w:rsidR="009F154C">
        <w:t>base</w:t>
      </w:r>
      <w:r w:rsidR="00B13ED9">
        <w:t xml:space="preserve"> of the Town of Wells</w:t>
      </w:r>
      <w:r w:rsidR="008512F2">
        <w:t>,</w:t>
      </w:r>
      <w:r w:rsidR="00B13ED9">
        <w:t xml:space="preserve"> where </w:t>
      </w:r>
      <w:r w:rsidR="005530F1">
        <w:t>over 3</w:t>
      </w:r>
      <w:r w:rsidR="00A32D1C">
        <w:t>5</w:t>
      </w:r>
      <w:r w:rsidR="005530F1">
        <w:t xml:space="preserve">% of the town’s property tax base </w:t>
      </w:r>
      <w:r w:rsidR="00A51807">
        <w:t>will be</w:t>
      </w:r>
      <w:r w:rsidR="005530F1">
        <w:t xml:space="preserve"> impacted by th</w:t>
      </w:r>
      <w:r w:rsidR="006470DE">
        <w:t>is rule</w:t>
      </w:r>
      <w:r w:rsidR="00B13ED9">
        <w:t>.</w:t>
      </w:r>
    </w:p>
    <w:p w14:paraId="43FAE6D8" w14:textId="77777777" w:rsidR="006470DE" w:rsidRDefault="006470DE" w:rsidP="00D85AFD">
      <w:pPr>
        <w:pStyle w:val="NoSpacing"/>
      </w:pPr>
    </w:p>
    <w:p w14:paraId="50BF6FB2" w14:textId="237F2463" w:rsidR="00C501B4" w:rsidRDefault="00447E6A" w:rsidP="00D85AFD">
      <w:pPr>
        <w:pStyle w:val="NoSpacing"/>
      </w:pPr>
      <w:r>
        <w:t>Let us</w:t>
      </w:r>
      <w:r w:rsidR="00CE58D6">
        <w:t xml:space="preserve"> consider a situation where </w:t>
      </w:r>
      <w:r w:rsidR="008512F2">
        <w:t>a</w:t>
      </w:r>
      <w:r w:rsidR="00CE58D6">
        <w:t xml:space="preserve"> homeowner suffers a severe </w:t>
      </w:r>
      <w:r w:rsidR="00EE4267">
        <w:t>fire loss to their property</w:t>
      </w:r>
      <w:r w:rsidR="008512F2">
        <w:t>,</w:t>
      </w:r>
      <w:r w:rsidR="00EE4267">
        <w:t xml:space="preserve"> which had a</w:t>
      </w:r>
      <w:r w:rsidR="008512F2">
        <w:t>n assessed</w:t>
      </w:r>
      <w:r w:rsidR="00EE4267">
        <w:t xml:space="preserve"> building value </w:t>
      </w:r>
      <w:r w:rsidR="00D12821">
        <w:t>of $</w:t>
      </w:r>
      <w:r w:rsidR="00871FFA">
        <w:t>25</w:t>
      </w:r>
      <w:r w:rsidR="00D12821">
        <w:t xml:space="preserve">0,000. The </w:t>
      </w:r>
      <w:r w:rsidR="00FE6C48">
        <w:t>50%</w:t>
      </w:r>
      <w:r w:rsidR="00D12821">
        <w:t xml:space="preserve"> rule will </w:t>
      </w:r>
      <w:r w:rsidR="008F5EFB">
        <w:t xml:space="preserve">only </w:t>
      </w:r>
      <w:r w:rsidR="00D12821">
        <w:t>allow up to $</w:t>
      </w:r>
      <w:r w:rsidR="00871FFA">
        <w:t>12</w:t>
      </w:r>
      <w:r w:rsidR="00037A91">
        <w:t>5</w:t>
      </w:r>
      <w:r w:rsidR="00D12821">
        <w:t>,000</w:t>
      </w:r>
      <w:r w:rsidR="00A10C1C">
        <w:t xml:space="preserve"> </w:t>
      </w:r>
      <w:r w:rsidR="00F7750A">
        <w:t xml:space="preserve">in </w:t>
      </w:r>
      <w:r w:rsidR="00A10C1C">
        <w:t>repair</w:t>
      </w:r>
      <w:r w:rsidR="00EC3F61">
        <w:t xml:space="preserve">s to </w:t>
      </w:r>
      <w:r w:rsidR="00A10C1C">
        <w:t>rebuild the house</w:t>
      </w:r>
      <w:r w:rsidR="00DE305D">
        <w:t xml:space="preserve"> unless the property owner incurs </w:t>
      </w:r>
      <w:r w:rsidR="00F877F3">
        <w:t>additional costs to raise and floodproof the home</w:t>
      </w:r>
      <w:r w:rsidR="008A725A">
        <w:t>,</w:t>
      </w:r>
      <w:r w:rsidR="00F877F3">
        <w:t xml:space="preserve"> even though the loss was not flood related</w:t>
      </w:r>
      <w:r w:rsidR="00A10C1C">
        <w:t xml:space="preserve">. </w:t>
      </w:r>
      <w:r w:rsidR="001558AB">
        <w:t>Additionally</w:t>
      </w:r>
      <w:r w:rsidR="00FE6C48">
        <w:t xml:space="preserve">, the property owner could </w:t>
      </w:r>
      <w:r w:rsidR="00AD53D1">
        <w:t>make no</w:t>
      </w:r>
      <w:r w:rsidR="007F5955">
        <w:t xml:space="preserve"> further</w:t>
      </w:r>
      <w:r w:rsidR="00AD53D1">
        <w:t xml:space="preserve"> improvements or renovations for the rest of the property</w:t>
      </w:r>
      <w:r w:rsidR="007A7314">
        <w:t>’s lifetime</w:t>
      </w:r>
      <w:r w:rsidR="00B42AA1">
        <w:t>, e</w:t>
      </w:r>
      <w:r w:rsidR="007A7314">
        <w:t xml:space="preserve">ventually falling </w:t>
      </w:r>
      <w:r w:rsidR="00560336">
        <w:t>into</w:t>
      </w:r>
      <w:r w:rsidR="007A7314">
        <w:t xml:space="preserve"> total disrepair</w:t>
      </w:r>
      <w:r w:rsidR="00560336">
        <w:t xml:space="preserve"> and negative valu</w:t>
      </w:r>
      <w:r w:rsidR="00A867B0">
        <w:t>ation</w:t>
      </w:r>
      <w:r w:rsidR="00560336">
        <w:t xml:space="preserve">. </w:t>
      </w:r>
      <w:r w:rsidR="00FC239F">
        <w:t xml:space="preserve">If the property were </w:t>
      </w:r>
      <w:r w:rsidR="00B14DE0">
        <w:t>damaged</w:t>
      </w:r>
      <w:r w:rsidR="00FC239F">
        <w:t xml:space="preserve"> severely by a flooding event, I could see the rational for such a </w:t>
      </w:r>
      <w:r w:rsidR="00DB06D1">
        <w:t>requirement to floodproof</w:t>
      </w:r>
      <w:r w:rsidR="0093460E">
        <w:t xml:space="preserve"> to the extent required by FEMA</w:t>
      </w:r>
      <w:r w:rsidR="00B14DE0">
        <w:t>.</w:t>
      </w:r>
    </w:p>
    <w:p w14:paraId="76BA8DA2" w14:textId="77777777" w:rsidR="00B14DE0" w:rsidRDefault="00B14DE0" w:rsidP="00D85AFD">
      <w:pPr>
        <w:pStyle w:val="NoSpacing"/>
      </w:pPr>
    </w:p>
    <w:p w14:paraId="71D63EFC" w14:textId="77777777" w:rsidR="009F69E2" w:rsidRDefault="009F69E2" w:rsidP="00D85AFD">
      <w:pPr>
        <w:pStyle w:val="NoSpacing"/>
      </w:pPr>
    </w:p>
    <w:p w14:paraId="1F3777C4" w14:textId="50629AB7" w:rsidR="00CE58D6" w:rsidRDefault="006E4B2C" w:rsidP="00D85AFD">
      <w:pPr>
        <w:pStyle w:val="NoSpacing"/>
      </w:pPr>
      <w:r>
        <w:lastRenderedPageBreak/>
        <w:t>We recognize that t</w:t>
      </w:r>
      <w:r w:rsidR="004D4CCE">
        <w:t xml:space="preserve">here is a provision within the rule that removes this 50% </w:t>
      </w:r>
      <w:r w:rsidR="00664590">
        <w:t xml:space="preserve">reset </w:t>
      </w:r>
      <w:r w:rsidR="004D4CCE">
        <w:t xml:space="preserve">if </w:t>
      </w:r>
      <w:r w:rsidR="00023BE9">
        <w:t xml:space="preserve">the property is </w:t>
      </w:r>
      <w:r w:rsidR="003912ED">
        <w:t xml:space="preserve">fully floodproofed </w:t>
      </w:r>
      <w:r w:rsidR="000A2D6D">
        <w:t>under FEMA standards. However</w:t>
      </w:r>
      <w:r w:rsidR="007578E3">
        <w:t>,</w:t>
      </w:r>
      <w:r w:rsidR="000A2D6D">
        <w:t xml:space="preserve"> not every property along our coastline can be raised or fully floodproofed</w:t>
      </w:r>
      <w:r w:rsidR="007578E3">
        <w:t xml:space="preserve">. Take </w:t>
      </w:r>
      <w:r w:rsidR="00541CF3">
        <w:t>a home</w:t>
      </w:r>
      <w:r w:rsidR="00404B09">
        <w:t>,</w:t>
      </w:r>
      <w:r w:rsidR="007578E3">
        <w:t xml:space="preserve"> with a full basement that has </w:t>
      </w:r>
      <w:r w:rsidR="00447E6A">
        <w:t>its</w:t>
      </w:r>
      <w:r w:rsidR="007578E3">
        <w:t xml:space="preserve"> utilities and </w:t>
      </w:r>
      <w:r w:rsidR="00F1364D">
        <w:t>mechanics in the basement. This would make it impossible to raise and fully floodproof</w:t>
      </w:r>
      <w:r w:rsidR="00C843FA">
        <w:t xml:space="preserve"> this type of property</w:t>
      </w:r>
      <w:r w:rsidR="00447E6A">
        <w:t>.</w:t>
      </w:r>
      <w:r w:rsidR="001E7BC8">
        <w:t xml:space="preserve"> </w:t>
      </w:r>
      <w:r w:rsidR="007321D0">
        <w:t>There are other scenarios</w:t>
      </w:r>
      <w:r w:rsidR="00F81ADA">
        <w:t xml:space="preserve"> that would </w:t>
      </w:r>
      <w:r w:rsidR="0028021E">
        <w:t>make</w:t>
      </w:r>
      <w:r w:rsidR="00F81ADA">
        <w:t xml:space="preserve"> complete </w:t>
      </w:r>
      <w:r w:rsidR="0028021E">
        <w:t>flood-proofing</w:t>
      </w:r>
      <w:r w:rsidR="0037243C">
        <w:t xml:space="preserve"> unable to be accomplished</w:t>
      </w:r>
      <w:r w:rsidR="00BD5139">
        <w:t xml:space="preserve"> as well</w:t>
      </w:r>
      <w:r w:rsidR="0037243C">
        <w:t xml:space="preserve">. Handicap </w:t>
      </w:r>
      <w:r w:rsidR="0028021E">
        <w:t xml:space="preserve">accessibility would likely be impossible. </w:t>
      </w:r>
    </w:p>
    <w:p w14:paraId="780A328B" w14:textId="77777777" w:rsidR="008014E3" w:rsidRDefault="008014E3" w:rsidP="00D85AFD">
      <w:pPr>
        <w:pStyle w:val="NoSpacing"/>
      </w:pPr>
    </w:p>
    <w:p w14:paraId="402B2DD8" w14:textId="26891F74" w:rsidR="009C6C8F" w:rsidRDefault="009C6C8F" w:rsidP="00D85AFD">
      <w:pPr>
        <w:pStyle w:val="NoSpacing"/>
      </w:pPr>
      <w:r>
        <w:t xml:space="preserve">Consider Lafayette’s Ocean </w:t>
      </w:r>
      <w:r w:rsidR="00543294">
        <w:t>F</w:t>
      </w:r>
      <w:r>
        <w:t xml:space="preserve">ront </w:t>
      </w:r>
      <w:r w:rsidR="00543294">
        <w:t>R</w:t>
      </w:r>
      <w:r>
        <w:t>esort</w:t>
      </w:r>
      <w:r w:rsidR="00E726DD">
        <w:t xml:space="preserve">, one of the town’s largest employers and taxed structures, </w:t>
      </w:r>
      <w:r w:rsidR="00543294">
        <w:t>with a fully functioning basement area and a</w:t>
      </w:r>
      <w:r w:rsidR="001160E1">
        <w:t>n</w:t>
      </w:r>
      <w:r w:rsidR="00543294">
        <w:t xml:space="preserve"> indoor pool. Should they suffer </w:t>
      </w:r>
      <w:r w:rsidR="00A83118">
        <w:t>that same type of</w:t>
      </w:r>
      <w:r w:rsidR="00543294">
        <w:t xml:space="preserve"> fire loss</w:t>
      </w:r>
      <w:r w:rsidR="00F5583E">
        <w:t xml:space="preserve"> th</w:t>
      </w:r>
      <w:r w:rsidR="001160E1">
        <w:t>ey</w:t>
      </w:r>
      <w:r w:rsidR="00F5583E">
        <w:t xml:space="preserve"> would only be able to replace half the building structure, as floodproofing would be impossible for a structure such as theirs.</w:t>
      </w:r>
      <w:r w:rsidR="00071A47">
        <w:t xml:space="preserve"> </w:t>
      </w:r>
      <w:r w:rsidR="00D21E2F">
        <w:t>There are several other commercial structures along our coastline that would suffer the same f</w:t>
      </w:r>
      <w:r w:rsidR="00CC6501">
        <w:t xml:space="preserve">ate. </w:t>
      </w:r>
      <w:r w:rsidR="00071A47">
        <w:t xml:space="preserve">Once the 50% reconstruction has occurred, they could </w:t>
      </w:r>
      <w:r w:rsidR="00E740FD">
        <w:t>no longer</w:t>
      </w:r>
      <w:r w:rsidR="00071A47">
        <w:t xml:space="preserve"> do another thing to th</w:t>
      </w:r>
      <w:r w:rsidR="003B442B">
        <w:t>at</w:t>
      </w:r>
      <w:r w:rsidR="00071A47">
        <w:t xml:space="preserve"> structure</w:t>
      </w:r>
      <w:r w:rsidR="00E726DD">
        <w:t>, ever!</w:t>
      </w:r>
      <w:r w:rsidR="00CA1F92">
        <w:t xml:space="preserve"> </w:t>
      </w:r>
    </w:p>
    <w:p w14:paraId="64D9F3ED" w14:textId="77777777" w:rsidR="005775ED" w:rsidRDefault="005775ED" w:rsidP="00D85AFD">
      <w:pPr>
        <w:pStyle w:val="NoSpacing"/>
      </w:pPr>
    </w:p>
    <w:p w14:paraId="10F45BE2" w14:textId="5F386938" w:rsidR="005775ED" w:rsidRDefault="00E740FD" w:rsidP="00D85AFD">
      <w:pPr>
        <w:pStyle w:val="NoSpacing"/>
      </w:pPr>
      <w:r>
        <w:t>As mentioned</w:t>
      </w:r>
      <w:r w:rsidR="004F5BC1">
        <w:t>,</w:t>
      </w:r>
      <w:r>
        <w:t xml:space="preserve"> t</w:t>
      </w:r>
      <w:r w:rsidR="00EE0CE4">
        <w:t>he Town of</w:t>
      </w:r>
      <w:r w:rsidR="005775ED">
        <w:t xml:space="preserve"> Wells is the only </w:t>
      </w:r>
      <w:r w:rsidR="00BC5720">
        <w:t xml:space="preserve">one of </w:t>
      </w:r>
      <w:r w:rsidR="001B2A46">
        <w:t xml:space="preserve">five towns within the </w:t>
      </w:r>
      <w:r w:rsidR="00DA6DB3">
        <w:t xml:space="preserve">Maine </w:t>
      </w:r>
      <w:r w:rsidR="001B2A46">
        <w:t xml:space="preserve">Coastal Zone that has varied from the </w:t>
      </w:r>
      <w:r w:rsidR="00BE5D86">
        <w:t>Uniform Flood Ordinance</w:t>
      </w:r>
      <w:r w:rsidR="00340726">
        <w:t>:</w:t>
      </w:r>
      <w:r w:rsidR="00566611">
        <w:t xml:space="preserve"> Wells, Ogunquit, Belfast, Southwest Harbor</w:t>
      </w:r>
      <w:r w:rsidR="002563F9">
        <w:t xml:space="preserve"> and Richmond</w:t>
      </w:r>
      <w:r w:rsidR="00340726">
        <w:t>.</w:t>
      </w:r>
      <w:r w:rsidR="00A405AD">
        <w:t xml:space="preserve"> Of these towns, Wells is the only town to adopt a life-time cap on renovations and reconstruction</w:t>
      </w:r>
      <w:r w:rsidR="00C50977">
        <w:t>. The other 5 towns have adopted the 5-year</w:t>
      </w:r>
      <w:r w:rsidR="00586B4B">
        <w:t xml:space="preserve"> reset. Of the 153 towns in the Coastal Zone of </w:t>
      </w:r>
      <w:r w:rsidR="006907FE">
        <w:t>M</w:t>
      </w:r>
      <w:r w:rsidR="00586B4B">
        <w:t>aine</w:t>
      </w:r>
      <w:r w:rsidR="006907FE">
        <w:t>,</w:t>
      </w:r>
      <w:r w:rsidR="00D31D8F">
        <w:t xml:space="preserve"> </w:t>
      </w:r>
      <w:r w:rsidR="00B53390">
        <w:t xml:space="preserve">most </w:t>
      </w:r>
      <w:r w:rsidR="00244124">
        <w:t xml:space="preserve">have adopted a ten-year reset </w:t>
      </w:r>
      <w:r w:rsidR="001A5939">
        <w:t>provision.</w:t>
      </w:r>
      <w:r w:rsidR="006907FE">
        <w:t xml:space="preserve"> </w:t>
      </w:r>
    </w:p>
    <w:p w14:paraId="6CA4B535" w14:textId="77777777" w:rsidR="00D237D8" w:rsidRDefault="00D237D8" w:rsidP="00D85AFD">
      <w:pPr>
        <w:pStyle w:val="NoSpacing"/>
      </w:pPr>
    </w:p>
    <w:p w14:paraId="7F1148A5" w14:textId="454FC775" w:rsidR="00D237D8" w:rsidRDefault="00D237D8" w:rsidP="00D85AFD">
      <w:pPr>
        <w:pStyle w:val="NoSpacing"/>
      </w:pPr>
      <w:r>
        <w:t xml:space="preserve">If the goal </w:t>
      </w:r>
      <w:r w:rsidR="004971C8">
        <w:t>i</w:t>
      </w:r>
      <w:r>
        <w:t xml:space="preserve">s to </w:t>
      </w:r>
      <w:r w:rsidR="004F5BC1">
        <w:t>encourage</w:t>
      </w:r>
      <w:r>
        <w:t xml:space="preserve"> property owners </w:t>
      </w:r>
      <w:r w:rsidR="00E51254">
        <w:t>to</w:t>
      </w:r>
      <w:r>
        <w:t xml:space="preserve"> better floodproof their properties</w:t>
      </w:r>
      <w:r w:rsidR="004971C8">
        <w:t>,</w:t>
      </w:r>
      <w:r w:rsidR="00F37DDB">
        <w:t xml:space="preserve"> </w:t>
      </w:r>
      <w:r w:rsidR="006D7D33">
        <w:t>a goal we support</w:t>
      </w:r>
      <w:r w:rsidR="00F37DDB">
        <w:t>,</w:t>
      </w:r>
      <w:r>
        <w:t xml:space="preserve"> there are other, </w:t>
      </w:r>
      <w:r w:rsidR="004971C8">
        <w:t>more effective</w:t>
      </w:r>
      <w:r>
        <w:t xml:space="preserve"> ways to accomplish this</w:t>
      </w:r>
      <w:r w:rsidR="00AC0375">
        <w:t>,</w:t>
      </w:r>
      <w:r w:rsidR="00F37DDB">
        <w:t xml:space="preserve"> especially if the damage</w:t>
      </w:r>
      <w:r w:rsidR="009F6A03">
        <w:t xml:space="preserve"> is</w:t>
      </w:r>
      <w:r w:rsidR="00F37DDB">
        <w:t xml:space="preserve"> </w:t>
      </w:r>
      <w:r w:rsidR="00CF3524">
        <w:t>a flood related loss</w:t>
      </w:r>
      <w:r w:rsidR="007D0695">
        <w:t xml:space="preserve">. As an organization </w:t>
      </w:r>
      <w:r w:rsidR="00086092">
        <w:t>we</w:t>
      </w:r>
      <w:r w:rsidR="007D0695">
        <w:t xml:space="preserve"> </w:t>
      </w:r>
      <w:r w:rsidR="007A70D9">
        <w:t>offer our</w:t>
      </w:r>
      <w:r w:rsidR="007D0695">
        <w:t xml:space="preserve"> assistance in crafting such ordinance provisions</w:t>
      </w:r>
      <w:r w:rsidR="007A70D9">
        <w:t>,</w:t>
      </w:r>
      <w:r w:rsidR="007D0695">
        <w:t xml:space="preserve"> without the</w:t>
      </w:r>
      <w:r w:rsidR="00AE3722">
        <w:t xml:space="preserve"> </w:t>
      </w:r>
      <w:r w:rsidR="00306CFC">
        <w:t>approach the current ordinance applies.</w:t>
      </w:r>
    </w:p>
    <w:p w14:paraId="76A63E42" w14:textId="77777777" w:rsidR="00086092" w:rsidRDefault="00086092" w:rsidP="00D85AFD">
      <w:pPr>
        <w:pStyle w:val="NoSpacing"/>
      </w:pPr>
    </w:p>
    <w:p w14:paraId="7E5E1A52" w14:textId="042B2954" w:rsidR="00086092" w:rsidRDefault="00086092" w:rsidP="00D85AFD">
      <w:pPr>
        <w:pStyle w:val="NoSpacing"/>
      </w:pPr>
      <w:r>
        <w:t xml:space="preserve">We </w:t>
      </w:r>
      <w:r w:rsidR="00211F67">
        <w:t xml:space="preserve">are requesting </w:t>
      </w:r>
      <w:r>
        <w:t xml:space="preserve">the Board of Selectmen </w:t>
      </w:r>
      <w:r w:rsidR="0087009B">
        <w:t xml:space="preserve">to </w:t>
      </w:r>
      <w:r w:rsidR="001A1032">
        <w:t>ask</w:t>
      </w:r>
      <w:r>
        <w:t xml:space="preserve"> the Planning Board</w:t>
      </w:r>
      <w:r w:rsidR="000F2E12">
        <w:t xml:space="preserve"> </w:t>
      </w:r>
      <w:r w:rsidR="00B740E6">
        <w:t xml:space="preserve">to review these </w:t>
      </w:r>
      <w:r w:rsidR="00192DF9">
        <w:t xml:space="preserve">flood </w:t>
      </w:r>
      <w:r w:rsidR="00283DDD">
        <w:t xml:space="preserve">ordinance provisions and </w:t>
      </w:r>
      <w:r w:rsidR="00C1153C">
        <w:t xml:space="preserve">bring back to your board recommendations </w:t>
      </w:r>
      <w:r w:rsidR="00283DDD">
        <w:t xml:space="preserve">to </w:t>
      </w:r>
      <w:r w:rsidR="000F2E12">
        <w:t xml:space="preserve">place an article on next June’s town </w:t>
      </w:r>
      <w:r w:rsidR="00C05C58">
        <w:t xml:space="preserve">meeting </w:t>
      </w:r>
      <w:r w:rsidR="000F2E12">
        <w:t xml:space="preserve">warrant to repeal the life-time cap and to </w:t>
      </w:r>
      <w:r w:rsidR="007126C2">
        <w:t>provide a 5 five-year reset</w:t>
      </w:r>
      <w:r w:rsidR="001A5939">
        <w:t>.</w:t>
      </w:r>
      <w:r w:rsidR="007126C2">
        <w:t xml:space="preserve"> as ou</w:t>
      </w:r>
      <w:r w:rsidR="001A5939">
        <w:t>r</w:t>
      </w:r>
      <w:r w:rsidR="007126C2">
        <w:t xml:space="preserve"> neighboring town of Ogunquit has</w:t>
      </w:r>
      <w:r w:rsidR="00C66BFB">
        <w:t>.</w:t>
      </w:r>
    </w:p>
    <w:p w14:paraId="1942C6FE" w14:textId="77777777" w:rsidR="00C66BFB" w:rsidRDefault="00C66BFB" w:rsidP="00D85AFD">
      <w:pPr>
        <w:pStyle w:val="NoSpacing"/>
      </w:pPr>
    </w:p>
    <w:p w14:paraId="625B7695" w14:textId="0A33034F" w:rsidR="00C66BFB" w:rsidRDefault="00C66BFB" w:rsidP="00D85AFD">
      <w:pPr>
        <w:pStyle w:val="NoSpacing"/>
      </w:pPr>
      <w:r>
        <w:t>We appreciate your consideration of this request.</w:t>
      </w:r>
    </w:p>
    <w:p w14:paraId="7FDACBB9" w14:textId="77777777" w:rsidR="00C66BFB" w:rsidRDefault="00C66BFB" w:rsidP="00D85AFD">
      <w:pPr>
        <w:pStyle w:val="NoSpacing"/>
      </w:pPr>
    </w:p>
    <w:p w14:paraId="6387AB94" w14:textId="5818CE5E" w:rsidR="00C66BFB" w:rsidRDefault="00C66BFB" w:rsidP="00D85AFD">
      <w:pPr>
        <w:pStyle w:val="NoSpacing"/>
      </w:pPr>
      <w:r>
        <w:t>Respectfully,</w:t>
      </w:r>
    </w:p>
    <w:p w14:paraId="22F0D678" w14:textId="77777777" w:rsidR="00C66BFB" w:rsidRDefault="00C66BFB" w:rsidP="00D85AFD">
      <w:pPr>
        <w:pStyle w:val="NoSpacing"/>
      </w:pPr>
    </w:p>
    <w:p w14:paraId="6DD45436" w14:textId="3A8AC53F" w:rsidR="00C66BFB" w:rsidRDefault="00C66BFB" w:rsidP="00D85AFD">
      <w:pPr>
        <w:pStyle w:val="NoSpacing"/>
      </w:pPr>
      <w:r>
        <w:t>Robert Foley</w:t>
      </w:r>
    </w:p>
    <w:p w14:paraId="2489B86E" w14:textId="255CFD19" w:rsidR="00C66BFB" w:rsidRDefault="00C66BFB" w:rsidP="00D85AFD">
      <w:pPr>
        <w:pStyle w:val="NoSpacing"/>
      </w:pPr>
      <w:r>
        <w:t>President</w:t>
      </w:r>
    </w:p>
    <w:p w14:paraId="439ADD0B" w14:textId="279936E6" w:rsidR="00561B9D" w:rsidRDefault="00561B9D" w:rsidP="00D85AFD">
      <w:pPr>
        <w:pStyle w:val="NoSpacing"/>
      </w:pPr>
      <w:r>
        <w:t>Save Our Shore-Maine</w:t>
      </w:r>
    </w:p>
    <w:p w14:paraId="7DD53A5F" w14:textId="384B0596" w:rsidR="00561B9D" w:rsidRPr="00307CF5" w:rsidRDefault="00561B9D" w:rsidP="00D85AFD">
      <w:pPr>
        <w:pStyle w:val="NoSpacing"/>
      </w:pPr>
      <w:r>
        <w:t>Maine Coastal Coalition</w:t>
      </w:r>
    </w:p>
    <w:p w14:paraId="16266B06" w14:textId="77777777" w:rsidR="00CD0283" w:rsidRPr="00307CF5" w:rsidRDefault="00CD0283" w:rsidP="00CD0283">
      <w:pPr>
        <w:pStyle w:val="NoSpacing"/>
      </w:pPr>
    </w:p>
    <w:p w14:paraId="4174AF79" w14:textId="77777777" w:rsidR="00CD0283" w:rsidRPr="00307CF5" w:rsidRDefault="00CD0283"/>
    <w:sectPr w:rsidR="00CD0283" w:rsidRPr="00307C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DBF03" w14:textId="77777777" w:rsidR="00DA5285" w:rsidRDefault="00DA5285" w:rsidP="009C466E">
      <w:pPr>
        <w:spacing w:after="0" w:line="240" w:lineRule="auto"/>
      </w:pPr>
      <w:r>
        <w:separator/>
      </w:r>
    </w:p>
  </w:endnote>
  <w:endnote w:type="continuationSeparator" w:id="0">
    <w:p w14:paraId="5785B0D0" w14:textId="77777777" w:rsidR="00DA5285" w:rsidRDefault="00DA5285" w:rsidP="009C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25CC" w14:textId="77777777" w:rsidR="009C466E" w:rsidRDefault="009C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8B1C6" w14:textId="77777777" w:rsidR="009C466E" w:rsidRDefault="009C4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22360" w14:textId="77777777" w:rsidR="009C466E" w:rsidRDefault="009C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0E2D" w14:textId="77777777" w:rsidR="00DA5285" w:rsidRDefault="00DA5285" w:rsidP="009C466E">
      <w:pPr>
        <w:spacing w:after="0" w:line="240" w:lineRule="auto"/>
      </w:pPr>
      <w:r>
        <w:separator/>
      </w:r>
    </w:p>
  </w:footnote>
  <w:footnote w:type="continuationSeparator" w:id="0">
    <w:p w14:paraId="6FA300F5" w14:textId="77777777" w:rsidR="00DA5285" w:rsidRDefault="00DA5285" w:rsidP="009C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4992" w14:textId="77777777" w:rsidR="009C466E" w:rsidRDefault="009C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17F09" w14:textId="77777777" w:rsidR="009C466E" w:rsidRPr="009C466E" w:rsidRDefault="009C466E" w:rsidP="009C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54C1" w14:textId="77777777" w:rsidR="009C466E" w:rsidRDefault="009C4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83"/>
    <w:rsid w:val="00002F37"/>
    <w:rsid w:val="000046F5"/>
    <w:rsid w:val="00023BE9"/>
    <w:rsid w:val="00037A91"/>
    <w:rsid w:val="000423D5"/>
    <w:rsid w:val="00071A47"/>
    <w:rsid w:val="00085AEE"/>
    <w:rsid w:val="00086092"/>
    <w:rsid w:val="000A2D6D"/>
    <w:rsid w:val="000F2E12"/>
    <w:rsid w:val="001160E1"/>
    <w:rsid w:val="00120838"/>
    <w:rsid w:val="001558AB"/>
    <w:rsid w:val="0016088F"/>
    <w:rsid w:val="001871DC"/>
    <w:rsid w:val="00192DF9"/>
    <w:rsid w:val="001A1032"/>
    <w:rsid w:val="001A5939"/>
    <w:rsid w:val="001B2A46"/>
    <w:rsid w:val="001C66F5"/>
    <w:rsid w:val="001E7BC8"/>
    <w:rsid w:val="00211F67"/>
    <w:rsid w:val="00223A47"/>
    <w:rsid w:val="0023507F"/>
    <w:rsid w:val="00244124"/>
    <w:rsid w:val="002563F9"/>
    <w:rsid w:val="00260C8E"/>
    <w:rsid w:val="00261705"/>
    <w:rsid w:val="00266ACC"/>
    <w:rsid w:val="002715AD"/>
    <w:rsid w:val="00276725"/>
    <w:rsid w:val="0028021E"/>
    <w:rsid w:val="00282B77"/>
    <w:rsid w:val="00283DDD"/>
    <w:rsid w:val="002907B7"/>
    <w:rsid w:val="002A525A"/>
    <w:rsid w:val="002C09E5"/>
    <w:rsid w:val="002C24D7"/>
    <w:rsid w:val="002E6456"/>
    <w:rsid w:val="002F2AAD"/>
    <w:rsid w:val="00306CFC"/>
    <w:rsid w:val="00307CF5"/>
    <w:rsid w:val="003249EC"/>
    <w:rsid w:val="00340726"/>
    <w:rsid w:val="0037243C"/>
    <w:rsid w:val="00373CF2"/>
    <w:rsid w:val="003912ED"/>
    <w:rsid w:val="003A5429"/>
    <w:rsid w:val="003B442B"/>
    <w:rsid w:val="003B5BA8"/>
    <w:rsid w:val="003E6336"/>
    <w:rsid w:val="003F1D08"/>
    <w:rsid w:val="00404B09"/>
    <w:rsid w:val="00423F77"/>
    <w:rsid w:val="00447E6A"/>
    <w:rsid w:val="00463298"/>
    <w:rsid w:val="004971C8"/>
    <w:rsid w:val="004B4AE7"/>
    <w:rsid w:val="004B5603"/>
    <w:rsid w:val="004C11B7"/>
    <w:rsid w:val="004C4839"/>
    <w:rsid w:val="004D1E2C"/>
    <w:rsid w:val="004D4CCE"/>
    <w:rsid w:val="004F5BC1"/>
    <w:rsid w:val="00517618"/>
    <w:rsid w:val="00541CF3"/>
    <w:rsid w:val="00543294"/>
    <w:rsid w:val="0055080D"/>
    <w:rsid w:val="005530F1"/>
    <w:rsid w:val="00560336"/>
    <w:rsid w:val="00561B9D"/>
    <w:rsid w:val="00561FDA"/>
    <w:rsid w:val="00566611"/>
    <w:rsid w:val="005775ED"/>
    <w:rsid w:val="00586B4B"/>
    <w:rsid w:val="005902F6"/>
    <w:rsid w:val="005908E5"/>
    <w:rsid w:val="0059198E"/>
    <w:rsid w:val="005A431E"/>
    <w:rsid w:val="005B132C"/>
    <w:rsid w:val="005B5D66"/>
    <w:rsid w:val="005C0768"/>
    <w:rsid w:val="005C33F3"/>
    <w:rsid w:val="005D34C2"/>
    <w:rsid w:val="005E483C"/>
    <w:rsid w:val="005F23A5"/>
    <w:rsid w:val="00602268"/>
    <w:rsid w:val="00620AAF"/>
    <w:rsid w:val="006270E3"/>
    <w:rsid w:val="006470DE"/>
    <w:rsid w:val="00664590"/>
    <w:rsid w:val="00664B5E"/>
    <w:rsid w:val="006907FE"/>
    <w:rsid w:val="006B2184"/>
    <w:rsid w:val="006D7D33"/>
    <w:rsid w:val="006E4B2C"/>
    <w:rsid w:val="007126C2"/>
    <w:rsid w:val="007321D0"/>
    <w:rsid w:val="007578E3"/>
    <w:rsid w:val="00761C42"/>
    <w:rsid w:val="007A70D9"/>
    <w:rsid w:val="007A7314"/>
    <w:rsid w:val="007C47E0"/>
    <w:rsid w:val="007D0695"/>
    <w:rsid w:val="007F5955"/>
    <w:rsid w:val="008014E3"/>
    <w:rsid w:val="0081762E"/>
    <w:rsid w:val="00840E8E"/>
    <w:rsid w:val="008512F2"/>
    <w:rsid w:val="00853651"/>
    <w:rsid w:val="0087009B"/>
    <w:rsid w:val="00871FFA"/>
    <w:rsid w:val="00872723"/>
    <w:rsid w:val="008869BA"/>
    <w:rsid w:val="008A2241"/>
    <w:rsid w:val="008A725A"/>
    <w:rsid w:val="008B211B"/>
    <w:rsid w:val="008F5EFB"/>
    <w:rsid w:val="00915BE6"/>
    <w:rsid w:val="009215F1"/>
    <w:rsid w:val="009320B6"/>
    <w:rsid w:val="0093460E"/>
    <w:rsid w:val="00956751"/>
    <w:rsid w:val="009820D7"/>
    <w:rsid w:val="009B78BA"/>
    <w:rsid w:val="009C466E"/>
    <w:rsid w:val="009C6C8F"/>
    <w:rsid w:val="009E3A00"/>
    <w:rsid w:val="009F154C"/>
    <w:rsid w:val="009F69E2"/>
    <w:rsid w:val="009F6A03"/>
    <w:rsid w:val="00A10C1C"/>
    <w:rsid w:val="00A2148D"/>
    <w:rsid w:val="00A326C5"/>
    <w:rsid w:val="00A32D1C"/>
    <w:rsid w:val="00A37C87"/>
    <w:rsid w:val="00A405AD"/>
    <w:rsid w:val="00A43FE0"/>
    <w:rsid w:val="00A51807"/>
    <w:rsid w:val="00A60303"/>
    <w:rsid w:val="00A76E24"/>
    <w:rsid w:val="00A83118"/>
    <w:rsid w:val="00A867B0"/>
    <w:rsid w:val="00AC0375"/>
    <w:rsid w:val="00AD05FD"/>
    <w:rsid w:val="00AD53D1"/>
    <w:rsid w:val="00AE20F1"/>
    <w:rsid w:val="00AE3722"/>
    <w:rsid w:val="00AF4C26"/>
    <w:rsid w:val="00B03E9C"/>
    <w:rsid w:val="00B13ED9"/>
    <w:rsid w:val="00B14DE0"/>
    <w:rsid w:val="00B21536"/>
    <w:rsid w:val="00B24235"/>
    <w:rsid w:val="00B31912"/>
    <w:rsid w:val="00B328EA"/>
    <w:rsid w:val="00B403FA"/>
    <w:rsid w:val="00B42AA1"/>
    <w:rsid w:val="00B4672C"/>
    <w:rsid w:val="00B53390"/>
    <w:rsid w:val="00B579A7"/>
    <w:rsid w:val="00B679D1"/>
    <w:rsid w:val="00B740E6"/>
    <w:rsid w:val="00B75C85"/>
    <w:rsid w:val="00B779EF"/>
    <w:rsid w:val="00B94959"/>
    <w:rsid w:val="00BB530B"/>
    <w:rsid w:val="00BB5ACF"/>
    <w:rsid w:val="00BB66D9"/>
    <w:rsid w:val="00BC5720"/>
    <w:rsid w:val="00BD5139"/>
    <w:rsid w:val="00BE5D86"/>
    <w:rsid w:val="00BF7A46"/>
    <w:rsid w:val="00C05C58"/>
    <w:rsid w:val="00C1153C"/>
    <w:rsid w:val="00C12C1B"/>
    <w:rsid w:val="00C40810"/>
    <w:rsid w:val="00C501B4"/>
    <w:rsid w:val="00C50977"/>
    <w:rsid w:val="00C52B66"/>
    <w:rsid w:val="00C66BFB"/>
    <w:rsid w:val="00C703C6"/>
    <w:rsid w:val="00C726EA"/>
    <w:rsid w:val="00C75260"/>
    <w:rsid w:val="00C843FA"/>
    <w:rsid w:val="00C850E0"/>
    <w:rsid w:val="00C9234A"/>
    <w:rsid w:val="00CA1F92"/>
    <w:rsid w:val="00CC6501"/>
    <w:rsid w:val="00CD0283"/>
    <w:rsid w:val="00CD0AEA"/>
    <w:rsid w:val="00CE58D6"/>
    <w:rsid w:val="00CF3524"/>
    <w:rsid w:val="00D03458"/>
    <w:rsid w:val="00D12821"/>
    <w:rsid w:val="00D21E2F"/>
    <w:rsid w:val="00D237D8"/>
    <w:rsid w:val="00D2419E"/>
    <w:rsid w:val="00D31D8F"/>
    <w:rsid w:val="00D85AFD"/>
    <w:rsid w:val="00D9397F"/>
    <w:rsid w:val="00DA5285"/>
    <w:rsid w:val="00DA6DB3"/>
    <w:rsid w:val="00DB06D1"/>
    <w:rsid w:val="00DB6999"/>
    <w:rsid w:val="00DC372F"/>
    <w:rsid w:val="00DE305D"/>
    <w:rsid w:val="00DF5602"/>
    <w:rsid w:val="00E061AB"/>
    <w:rsid w:val="00E27D29"/>
    <w:rsid w:val="00E3783C"/>
    <w:rsid w:val="00E51254"/>
    <w:rsid w:val="00E726DD"/>
    <w:rsid w:val="00E740FD"/>
    <w:rsid w:val="00EA68E9"/>
    <w:rsid w:val="00EC3F61"/>
    <w:rsid w:val="00EE0CE4"/>
    <w:rsid w:val="00EE4267"/>
    <w:rsid w:val="00EE54CF"/>
    <w:rsid w:val="00EF6DE9"/>
    <w:rsid w:val="00F1364D"/>
    <w:rsid w:val="00F37DDB"/>
    <w:rsid w:val="00F5583E"/>
    <w:rsid w:val="00F61308"/>
    <w:rsid w:val="00F7750A"/>
    <w:rsid w:val="00F81ADA"/>
    <w:rsid w:val="00F877F3"/>
    <w:rsid w:val="00FA0FDB"/>
    <w:rsid w:val="00FC239F"/>
    <w:rsid w:val="00FE6C48"/>
    <w:rsid w:val="00FF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11CB"/>
  <w15:chartTrackingRefBased/>
  <w15:docId w15:val="{2788048A-6713-4ECE-AD36-06E91071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0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0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0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0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0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0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0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0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0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0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0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0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02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02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02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02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02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02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0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0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0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0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0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0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0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02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0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02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02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D02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C4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66E"/>
  </w:style>
  <w:style w:type="paragraph" w:styleId="Footer">
    <w:name w:val="footer"/>
    <w:basedOn w:val="Normal"/>
    <w:link w:val="FooterChar"/>
    <w:uiPriority w:val="99"/>
    <w:unhideWhenUsed/>
    <w:rsid w:val="009C4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Foley</dc:creator>
  <cp:keywords/>
  <dc:description/>
  <cp:lastModifiedBy>Barbara Houlihan</cp:lastModifiedBy>
  <cp:revision>2</cp:revision>
  <cp:lastPrinted>2025-10-07T19:20:00Z</cp:lastPrinted>
  <dcterms:created xsi:type="dcterms:W3CDTF">2025-10-13T20:07:00Z</dcterms:created>
  <dcterms:modified xsi:type="dcterms:W3CDTF">2025-10-13T20:07:00Z</dcterms:modified>
</cp:coreProperties>
</file>